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1A2E" w14:textId="77777777" w:rsidR="00FE0B8F" w:rsidRDefault="006746CE" w:rsidP="006746CE">
      <w:pPr>
        <w:jc w:val="center"/>
      </w:pPr>
      <w:r>
        <w:rPr>
          <w:noProof/>
        </w:rPr>
        <w:drawing>
          <wp:inline distT="0" distB="0" distL="0" distR="0" wp14:anchorId="403CBD25" wp14:editId="7530FB05">
            <wp:extent cx="1066800" cy="109664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96645"/>
                    </a:xfrm>
                    <a:prstGeom prst="rect">
                      <a:avLst/>
                    </a:prstGeom>
                    <a:noFill/>
                    <a:ln>
                      <a:noFill/>
                    </a:ln>
                  </pic:spPr>
                </pic:pic>
              </a:graphicData>
            </a:graphic>
          </wp:inline>
        </w:drawing>
      </w:r>
    </w:p>
    <w:p w14:paraId="68B4483A" w14:textId="2936C7DC" w:rsidR="006746CE" w:rsidRPr="00AB275C" w:rsidRDefault="006746CE" w:rsidP="006746CE">
      <w:pPr>
        <w:spacing w:after="0"/>
        <w:jc w:val="center"/>
        <w:rPr>
          <w:color w:val="7030A0"/>
          <w:sz w:val="32"/>
          <w:szCs w:val="32"/>
        </w:rPr>
      </w:pPr>
      <w:r w:rsidRPr="00AB275C">
        <w:rPr>
          <w:color w:val="7030A0"/>
          <w:sz w:val="32"/>
          <w:szCs w:val="32"/>
        </w:rPr>
        <w:t>STATION</w:t>
      </w:r>
      <w:r w:rsidR="004D17DE">
        <w:rPr>
          <w:color w:val="7030A0"/>
          <w:sz w:val="32"/>
          <w:szCs w:val="32"/>
        </w:rPr>
        <w:t>E</w:t>
      </w:r>
      <w:bookmarkStart w:id="0" w:name="_GoBack"/>
      <w:bookmarkEnd w:id="0"/>
      <w:r w:rsidRPr="00AB275C">
        <w:rPr>
          <w:color w:val="7030A0"/>
          <w:sz w:val="32"/>
          <w:szCs w:val="32"/>
        </w:rPr>
        <w:t xml:space="preserve">RY   REQUIREMENTS  </w:t>
      </w:r>
    </w:p>
    <w:p w14:paraId="6743BA1A" w14:textId="32873E24" w:rsidR="006746CE" w:rsidRPr="00AB275C" w:rsidRDefault="006746CE" w:rsidP="006746CE">
      <w:pPr>
        <w:spacing w:after="0"/>
        <w:jc w:val="center"/>
        <w:rPr>
          <w:color w:val="7030A0"/>
          <w:sz w:val="32"/>
          <w:szCs w:val="32"/>
        </w:rPr>
      </w:pPr>
      <w:r w:rsidRPr="00AB275C">
        <w:rPr>
          <w:color w:val="7030A0"/>
          <w:sz w:val="32"/>
          <w:szCs w:val="32"/>
        </w:rPr>
        <w:t xml:space="preserve">  </w:t>
      </w:r>
      <w:r w:rsidR="00E91DE0">
        <w:rPr>
          <w:color w:val="7030A0"/>
          <w:sz w:val="32"/>
          <w:szCs w:val="32"/>
        </w:rPr>
        <w:t xml:space="preserve">Third </w:t>
      </w:r>
      <w:r w:rsidR="00505BCC" w:rsidRPr="00AB275C">
        <w:rPr>
          <w:color w:val="7030A0"/>
          <w:sz w:val="32"/>
          <w:szCs w:val="32"/>
        </w:rPr>
        <w:t xml:space="preserve"> </w:t>
      </w:r>
      <w:r w:rsidRPr="00AB275C">
        <w:rPr>
          <w:color w:val="7030A0"/>
          <w:sz w:val="32"/>
          <w:szCs w:val="32"/>
        </w:rPr>
        <w:t xml:space="preserve"> Class </w:t>
      </w:r>
    </w:p>
    <w:p w14:paraId="712C61C2" w14:textId="77777777" w:rsidR="00505BCC" w:rsidRDefault="00505BCC" w:rsidP="00C25342">
      <w:pPr>
        <w:ind w:left="720"/>
        <w:rPr>
          <w:sz w:val="24"/>
          <w:szCs w:val="24"/>
        </w:rPr>
      </w:pPr>
    </w:p>
    <w:p w14:paraId="27663CE4" w14:textId="4DEB0EB8" w:rsidR="00BB2875" w:rsidRDefault="00E91DE0" w:rsidP="00AB275C">
      <w:pPr>
        <w:spacing w:after="0"/>
        <w:ind w:left="720"/>
        <w:rPr>
          <w:sz w:val="24"/>
          <w:szCs w:val="24"/>
        </w:rPr>
      </w:pPr>
      <w:r>
        <w:rPr>
          <w:sz w:val="24"/>
          <w:szCs w:val="24"/>
        </w:rPr>
        <w:t>1  x  Ruler,  3  x  HB Pencil,  2  x  Eraser,   1  x  Pencil sharpener,   2  x  Red Biro,</w:t>
      </w:r>
    </w:p>
    <w:p w14:paraId="4DA07678" w14:textId="4A99A0E3" w:rsidR="00E91DE0" w:rsidRDefault="00E91DE0" w:rsidP="00AB275C">
      <w:pPr>
        <w:spacing w:after="0"/>
        <w:ind w:left="720"/>
        <w:rPr>
          <w:sz w:val="24"/>
          <w:szCs w:val="24"/>
        </w:rPr>
      </w:pPr>
      <w:r>
        <w:rPr>
          <w:sz w:val="24"/>
          <w:szCs w:val="24"/>
        </w:rPr>
        <w:t xml:space="preserve">2  x  Pritt Stick (large),   1  x  Pack of whiteboard markers,  Crayons or </w:t>
      </w:r>
      <w:proofErr w:type="spellStart"/>
      <w:r>
        <w:rPr>
          <w:sz w:val="24"/>
          <w:szCs w:val="24"/>
        </w:rPr>
        <w:t>Twistables</w:t>
      </w:r>
      <w:proofErr w:type="spellEnd"/>
      <w:r>
        <w:rPr>
          <w:sz w:val="24"/>
          <w:szCs w:val="24"/>
        </w:rPr>
        <w:t>,</w:t>
      </w:r>
    </w:p>
    <w:p w14:paraId="2A51FAED" w14:textId="77777777" w:rsidR="00E91DE0" w:rsidRDefault="00E91DE0" w:rsidP="00AB275C">
      <w:pPr>
        <w:spacing w:after="0"/>
        <w:ind w:left="720"/>
        <w:rPr>
          <w:sz w:val="24"/>
          <w:szCs w:val="24"/>
        </w:rPr>
      </w:pPr>
    </w:p>
    <w:p w14:paraId="02BE02CE" w14:textId="574C6F2D" w:rsidR="00E91DE0" w:rsidRDefault="00E91DE0" w:rsidP="00AB275C">
      <w:pPr>
        <w:spacing w:after="0"/>
        <w:ind w:left="720"/>
        <w:rPr>
          <w:sz w:val="24"/>
          <w:szCs w:val="24"/>
        </w:rPr>
      </w:pPr>
      <w:r>
        <w:rPr>
          <w:sz w:val="24"/>
          <w:szCs w:val="24"/>
        </w:rPr>
        <w:t>1  x  colouring book or sketch pad (for rainy days)</w:t>
      </w:r>
    </w:p>
    <w:p w14:paraId="67843D21" w14:textId="0638395A" w:rsidR="00E91DE0" w:rsidRDefault="00E91DE0" w:rsidP="00AB275C">
      <w:pPr>
        <w:spacing w:after="0"/>
        <w:ind w:left="720"/>
        <w:rPr>
          <w:sz w:val="24"/>
          <w:szCs w:val="24"/>
        </w:rPr>
      </w:pPr>
      <w:r>
        <w:rPr>
          <w:sz w:val="24"/>
          <w:szCs w:val="24"/>
        </w:rPr>
        <w:t>2  x  A4</w:t>
      </w:r>
      <w:r w:rsidRPr="00E91DE0">
        <w:rPr>
          <w:sz w:val="24"/>
          <w:szCs w:val="24"/>
          <w:vertAlign w:val="superscript"/>
        </w:rPr>
        <w:t>++</w:t>
      </w:r>
      <w:r>
        <w:rPr>
          <w:sz w:val="24"/>
          <w:szCs w:val="24"/>
        </w:rPr>
        <w:t xml:space="preserve"> Mesh Ziplock folders</w:t>
      </w:r>
    </w:p>
    <w:p w14:paraId="35FCF67B" w14:textId="18906A20" w:rsidR="00E91DE0" w:rsidRPr="00AB275C" w:rsidRDefault="00E91DE0" w:rsidP="00AB275C">
      <w:pPr>
        <w:spacing w:after="0"/>
        <w:ind w:left="720"/>
        <w:rPr>
          <w:sz w:val="24"/>
          <w:szCs w:val="24"/>
        </w:rPr>
      </w:pPr>
      <w:r>
        <w:rPr>
          <w:sz w:val="24"/>
          <w:szCs w:val="24"/>
        </w:rPr>
        <w:t>1  x  A4 Poly Pocket folder (40 page)</w:t>
      </w:r>
    </w:p>
    <w:p w14:paraId="4F1A7B45" w14:textId="77777777" w:rsidR="00505BCC" w:rsidRPr="00505BCC" w:rsidRDefault="00505BCC" w:rsidP="00C25342">
      <w:pPr>
        <w:ind w:left="720"/>
        <w:rPr>
          <w:sz w:val="24"/>
          <w:szCs w:val="24"/>
        </w:rPr>
      </w:pPr>
    </w:p>
    <w:p w14:paraId="470FC07C" w14:textId="77777777" w:rsidR="00C25342" w:rsidRPr="00A15771" w:rsidRDefault="00C25342" w:rsidP="00C25342">
      <w:pPr>
        <w:pStyle w:val="ListParagraph"/>
        <w:numPr>
          <w:ilvl w:val="0"/>
          <w:numId w:val="3"/>
        </w:numPr>
        <w:spacing w:after="0"/>
        <w:ind w:left="1080"/>
        <w:rPr>
          <w:sz w:val="28"/>
          <w:szCs w:val="28"/>
        </w:rPr>
      </w:pPr>
      <w:r w:rsidRPr="00A15771">
        <w:rPr>
          <w:sz w:val="28"/>
          <w:szCs w:val="28"/>
        </w:rPr>
        <w:t xml:space="preserve">FEE for art, craft and photocopying </w:t>
      </w:r>
      <w:r w:rsidRPr="00A15771">
        <w:rPr>
          <w:sz w:val="28"/>
          <w:szCs w:val="28"/>
        </w:rPr>
        <w:tab/>
        <w:t>€40</w:t>
      </w:r>
    </w:p>
    <w:p w14:paraId="42583062" w14:textId="77777777" w:rsidR="00C25342" w:rsidRDefault="00C25342" w:rsidP="00C25342">
      <w:pPr>
        <w:spacing w:after="0"/>
        <w:ind w:left="360"/>
      </w:pPr>
      <w:r>
        <w:rPr>
          <w:sz w:val="28"/>
          <w:szCs w:val="28"/>
        </w:rPr>
        <w:tab/>
        <w:t xml:space="preserve">         </w:t>
      </w:r>
      <w:r w:rsidRPr="00A15771">
        <w:t>(this must be paid via Aladdin)</w:t>
      </w:r>
    </w:p>
    <w:p w14:paraId="4C45098D" w14:textId="77777777" w:rsidR="00C25342" w:rsidRPr="00A15771" w:rsidRDefault="00C25342" w:rsidP="00C25342">
      <w:pPr>
        <w:spacing w:after="0"/>
        <w:ind w:left="360"/>
      </w:pPr>
    </w:p>
    <w:p w14:paraId="0F8C39EC" w14:textId="7CF52DE2" w:rsidR="00C25342" w:rsidRPr="00C25342" w:rsidRDefault="00C25342" w:rsidP="00C25342">
      <w:pPr>
        <w:pStyle w:val="ListParagraph"/>
        <w:numPr>
          <w:ilvl w:val="0"/>
          <w:numId w:val="3"/>
        </w:numPr>
        <w:spacing w:after="0"/>
        <w:ind w:left="1080"/>
      </w:pPr>
      <w:r w:rsidRPr="00C25342">
        <w:rPr>
          <w:sz w:val="28"/>
          <w:szCs w:val="28"/>
        </w:rPr>
        <w:t>Personal Accident Insurance</w:t>
      </w:r>
      <w:r w:rsidRPr="00C25342">
        <w:rPr>
          <w:sz w:val="28"/>
          <w:szCs w:val="28"/>
        </w:rPr>
        <w:tab/>
      </w:r>
      <w:r w:rsidRPr="00C25342">
        <w:rPr>
          <w:sz w:val="28"/>
          <w:szCs w:val="28"/>
        </w:rPr>
        <w:tab/>
        <w:t xml:space="preserve">           €</w:t>
      </w:r>
      <w:r w:rsidR="00A012B4">
        <w:rPr>
          <w:sz w:val="28"/>
          <w:szCs w:val="28"/>
        </w:rPr>
        <w:t>6.80</w:t>
      </w:r>
    </w:p>
    <w:p w14:paraId="1196C218" w14:textId="77777777" w:rsidR="00C25342" w:rsidRDefault="00C25342" w:rsidP="00C25342">
      <w:pPr>
        <w:spacing w:after="0"/>
      </w:pPr>
      <w:r>
        <w:t xml:space="preserve">                         </w:t>
      </w:r>
      <w:r w:rsidRPr="00A15771">
        <w:t>(this must be paid via Aladdin)</w:t>
      </w:r>
    </w:p>
    <w:p w14:paraId="009E6319" w14:textId="77777777" w:rsidR="00E91DE0" w:rsidRDefault="00E91DE0" w:rsidP="00C25342">
      <w:pPr>
        <w:spacing w:after="0"/>
        <w:ind w:left="360"/>
        <w:rPr>
          <w:color w:val="FF0000"/>
          <w:sz w:val="28"/>
          <w:szCs w:val="28"/>
        </w:rPr>
      </w:pPr>
    </w:p>
    <w:p w14:paraId="34B54B49" w14:textId="530BA3F9" w:rsidR="00C25342" w:rsidRDefault="00C25342" w:rsidP="00C25342">
      <w:pPr>
        <w:spacing w:after="0"/>
        <w:ind w:left="360"/>
        <w:rPr>
          <w:sz w:val="32"/>
          <w:szCs w:val="32"/>
        </w:rPr>
      </w:pPr>
      <w:r>
        <w:rPr>
          <w:color w:val="FF0000"/>
          <w:sz w:val="28"/>
          <w:szCs w:val="28"/>
        </w:rPr>
        <w:tab/>
      </w:r>
      <w:r>
        <w:rPr>
          <w:sz w:val="32"/>
          <w:szCs w:val="32"/>
        </w:rPr>
        <w:tab/>
      </w:r>
    </w:p>
    <w:p w14:paraId="16825E35" w14:textId="77777777" w:rsidR="00505BCC" w:rsidRPr="00505BCC" w:rsidRDefault="00505BCC" w:rsidP="00505BCC">
      <w:pPr>
        <w:jc w:val="both"/>
        <w:rPr>
          <w:i/>
          <w:sz w:val="24"/>
          <w:szCs w:val="24"/>
        </w:rPr>
      </w:pPr>
      <w:r w:rsidRPr="00505BCC">
        <w:rPr>
          <w:i/>
          <w:sz w:val="24"/>
          <w:szCs w:val="24"/>
        </w:rPr>
        <w:t xml:space="preserve">Dear Parents, </w:t>
      </w:r>
    </w:p>
    <w:p w14:paraId="2264DCCA" w14:textId="0BD3DA08" w:rsidR="00505BCC" w:rsidRDefault="00505BCC" w:rsidP="00505BCC">
      <w:pPr>
        <w:jc w:val="both"/>
        <w:rPr>
          <w:i/>
          <w:sz w:val="24"/>
          <w:szCs w:val="24"/>
        </w:rPr>
      </w:pPr>
      <w:r w:rsidRPr="00505BCC">
        <w:rPr>
          <w:i/>
          <w:sz w:val="24"/>
          <w:szCs w:val="24"/>
        </w:rPr>
        <w:t xml:space="preserve">We would like to inform you about the availability of stationary starter packs at our school. These packs are designed to provide your child with all the essential stationary items they will need for starting class in September. </w:t>
      </w:r>
    </w:p>
    <w:p w14:paraId="59602378" w14:textId="77777777" w:rsidR="00A012B4" w:rsidRPr="00505BCC" w:rsidRDefault="00A012B4" w:rsidP="00505BCC">
      <w:pPr>
        <w:jc w:val="both"/>
        <w:rPr>
          <w:i/>
          <w:sz w:val="24"/>
          <w:szCs w:val="24"/>
        </w:rPr>
      </w:pPr>
    </w:p>
    <w:p w14:paraId="6FCB4EAB" w14:textId="77777777" w:rsidR="00A012B4" w:rsidRDefault="00A012B4" w:rsidP="00A012B4">
      <w:pPr>
        <w:rPr>
          <w:rFonts w:ascii="Calibri Light" w:hAnsi="Calibri Light" w:cs="Calibri Light"/>
          <w:i/>
          <w:sz w:val="24"/>
          <w:szCs w:val="24"/>
        </w:rPr>
      </w:pPr>
      <w:r>
        <w:rPr>
          <w:rFonts w:ascii="Calibri Light" w:hAnsi="Calibri Light" w:cs="Calibri Light"/>
          <w:i/>
          <w:sz w:val="24"/>
          <w:szCs w:val="24"/>
        </w:rPr>
        <w:t xml:space="preserve">The stationary starter pack includes the following items: </w:t>
      </w:r>
      <w:r>
        <w:t xml:space="preserve">2  x  </w:t>
      </w:r>
      <w:r>
        <w:rPr>
          <w:b/>
        </w:rPr>
        <w:t>A4</w:t>
      </w:r>
      <w:r>
        <w:rPr>
          <w:b/>
          <w:vertAlign w:val="superscript"/>
        </w:rPr>
        <w:t>++</w:t>
      </w:r>
      <w:r>
        <w:t xml:space="preserve">  Ziplock folders, </w:t>
      </w:r>
      <w:r>
        <w:rPr>
          <w:rFonts w:ascii="Calibri Light" w:hAnsi="Calibri Light" w:cs="Calibri Light"/>
          <w:i/>
          <w:sz w:val="24"/>
          <w:szCs w:val="24"/>
        </w:rPr>
        <w:t xml:space="preserve"> 1 x red,        1 x blue and 1 x black pen,  2 x pencils, eraser, sharpener, 1 x whiteboard marker, 1 x black marker, 1 x ruler,  1 x 12 pack colouring pencils, 1 x 16 pack markers and 1 x glue stick. The starter packs are priced at </w:t>
      </w:r>
      <w:r>
        <w:rPr>
          <w:rFonts w:ascii="Calibri Light" w:hAnsi="Calibri Light" w:cs="Calibri Light"/>
          <w:b/>
          <w:i/>
          <w:sz w:val="24"/>
          <w:szCs w:val="24"/>
        </w:rPr>
        <w:t>€15</w:t>
      </w:r>
      <w:r>
        <w:rPr>
          <w:rFonts w:ascii="Calibri Light" w:hAnsi="Calibri Light" w:cs="Calibri Light"/>
          <w:i/>
          <w:sz w:val="24"/>
          <w:szCs w:val="24"/>
        </w:rPr>
        <w:t xml:space="preserve"> and offer good value for money. </w:t>
      </w:r>
    </w:p>
    <w:p w14:paraId="40E77DDA" w14:textId="77777777" w:rsidR="00A012B4" w:rsidRDefault="00A012B4" w:rsidP="00505BCC">
      <w:pPr>
        <w:jc w:val="both"/>
        <w:rPr>
          <w:i/>
          <w:sz w:val="24"/>
          <w:szCs w:val="24"/>
        </w:rPr>
      </w:pPr>
    </w:p>
    <w:p w14:paraId="2B5D957E" w14:textId="6595DA60" w:rsidR="006746CE" w:rsidRPr="00505BCC" w:rsidRDefault="00505BCC" w:rsidP="00505BCC">
      <w:pPr>
        <w:jc w:val="both"/>
        <w:rPr>
          <w:sz w:val="24"/>
          <w:szCs w:val="24"/>
        </w:rPr>
      </w:pPr>
      <w:r w:rsidRPr="00505BCC">
        <w:rPr>
          <w:i/>
          <w:sz w:val="24"/>
          <w:szCs w:val="24"/>
        </w:rPr>
        <w:t>To purchase the stationary starter pack, please visit the school office during regular working hours. We encourage you to take advantage of this opportunity to ensure that your child is fully prepared for the academic year ahead. Should you have any questions or require additional information, please do not hesitate to contact us.</w:t>
      </w:r>
    </w:p>
    <w:sectPr w:rsidR="006746CE" w:rsidRPr="00505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568"/>
    <w:multiLevelType w:val="hybridMultilevel"/>
    <w:tmpl w:val="24F2CC54"/>
    <w:lvl w:ilvl="0" w:tplc="BA96917E">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5F20FA"/>
    <w:multiLevelType w:val="hybridMultilevel"/>
    <w:tmpl w:val="E3E0BD18"/>
    <w:lvl w:ilvl="0" w:tplc="163C542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7D35D8"/>
    <w:multiLevelType w:val="hybridMultilevel"/>
    <w:tmpl w:val="A9CA44AA"/>
    <w:lvl w:ilvl="0" w:tplc="69F42E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C0058E7"/>
    <w:multiLevelType w:val="hybridMultilevel"/>
    <w:tmpl w:val="437AF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423EDA"/>
    <w:multiLevelType w:val="hybridMultilevel"/>
    <w:tmpl w:val="70469E6A"/>
    <w:lvl w:ilvl="0" w:tplc="0C44112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640B49A8"/>
    <w:multiLevelType w:val="hybridMultilevel"/>
    <w:tmpl w:val="631CBC7C"/>
    <w:lvl w:ilvl="0" w:tplc="D27C5AEC">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F0822A0"/>
    <w:multiLevelType w:val="hybridMultilevel"/>
    <w:tmpl w:val="0316ACB8"/>
    <w:lvl w:ilvl="0" w:tplc="D116C0D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CE"/>
    <w:rsid w:val="004D17DE"/>
    <w:rsid w:val="00505BCC"/>
    <w:rsid w:val="006746CE"/>
    <w:rsid w:val="00A012B4"/>
    <w:rsid w:val="00A778F5"/>
    <w:rsid w:val="00AB275C"/>
    <w:rsid w:val="00AC30D3"/>
    <w:rsid w:val="00BB2875"/>
    <w:rsid w:val="00C25342"/>
    <w:rsid w:val="00E91DE0"/>
    <w:rsid w:val="00FE0B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61FB"/>
  <w15:chartTrackingRefBased/>
  <w15:docId w15:val="{0D6DCF28-BF18-4B9D-AB92-864830E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2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5E6E9085537C4193F7E7DD2BD1863A" ma:contentTypeVersion="18" ma:contentTypeDescription="Create a new document." ma:contentTypeScope="" ma:versionID="f7a18c80e39d18abec94ffd02ca46539">
  <xsd:schema xmlns:xsd="http://www.w3.org/2001/XMLSchema" xmlns:xs="http://www.w3.org/2001/XMLSchema" xmlns:p="http://schemas.microsoft.com/office/2006/metadata/properties" xmlns:ns3="ddcb4d30-cb22-430b-b524-03b4acf67016" xmlns:ns4="0481a112-bc28-4bc8-9daf-4c54afc98547" targetNamespace="http://schemas.microsoft.com/office/2006/metadata/properties" ma:root="true" ma:fieldsID="0ef9b20f509a123591ec4143871fa09c" ns3:_="" ns4:_="">
    <xsd:import namespace="ddcb4d30-cb22-430b-b524-03b4acf67016"/>
    <xsd:import namespace="0481a112-bc28-4bc8-9daf-4c54afc985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b4d30-cb22-430b-b524-03b4acf67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1a112-bc28-4bc8-9daf-4c54afc98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dcb4d30-cb22-430b-b524-03b4acf67016" xsi:nil="true"/>
  </documentManagement>
</p:properties>
</file>

<file path=customXml/itemProps1.xml><?xml version="1.0" encoding="utf-8"?>
<ds:datastoreItem xmlns:ds="http://schemas.openxmlformats.org/officeDocument/2006/customXml" ds:itemID="{2E1098BE-0F69-48A9-AAF5-F661C0E7006F}">
  <ds:schemaRefs>
    <ds:schemaRef ds:uri="http://schemas.microsoft.com/sharepoint/v3/contenttype/forms"/>
  </ds:schemaRefs>
</ds:datastoreItem>
</file>

<file path=customXml/itemProps2.xml><?xml version="1.0" encoding="utf-8"?>
<ds:datastoreItem xmlns:ds="http://schemas.openxmlformats.org/officeDocument/2006/customXml" ds:itemID="{FF53BBB6-585A-4B11-B14D-7F10008E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b4d30-cb22-430b-b524-03b4acf67016"/>
    <ds:schemaRef ds:uri="0481a112-bc28-4bc8-9daf-4c54afc98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C98D7-A879-4618-9761-5703E80ABBD7}">
  <ds:schemaRefs>
    <ds:schemaRef ds:uri="http://www.w3.org/XML/1998/namespace"/>
    <ds:schemaRef ds:uri="0481a112-bc28-4bc8-9daf-4c54afc98547"/>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ddcb4d30-cb22-430b-b524-03b4acf6701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School Tralee</dc:creator>
  <cp:keywords/>
  <dc:description/>
  <cp:lastModifiedBy>Holy Family School Tralee</cp:lastModifiedBy>
  <cp:revision>4</cp:revision>
  <dcterms:created xsi:type="dcterms:W3CDTF">2024-05-20T13:16:00Z</dcterms:created>
  <dcterms:modified xsi:type="dcterms:W3CDTF">2024-05-28T10:49:00Z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0x0101004E5E6E9085537C4193F7E7DD2BD1863A</vt:lpwstr>
  </property>
</Properties>
</file>